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4369F">
      <w:pPr>
        <w:spacing w:line="460" w:lineRule="exact"/>
        <w:jc w:val="both"/>
        <w:rPr>
          <w:rFonts w:hint="eastAsia" w:ascii="宋体" w:hAnsi="宋体" w:eastAsia="宋体" w:cs="宋体"/>
          <w:sz w:val="24"/>
          <w:szCs w:val="32"/>
        </w:rPr>
      </w:pPr>
      <w:bookmarkStart w:id="1" w:name="_GoBack"/>
      <w:bookmarkEnd w:id="1"/>
    </w:p>
    <w:p w14:paraId="5D0B5A69">
      <w:pPr>
        <w:spacing w:line="360" w:lineRule="auto"/>
        <w:rPr>
          <w:rFonts w:hint="eastAsia" w:ascii="宋体" w:hAnsi="宋体" w:cs="宋体"/>
          <w:b/>
          <w:sz w:val="32"/>
          <w:szCs w:val="32"/>
        </w:rPr>
      </w:pPr>
      <w:r>
        <w:rPr>
          <w:rFonts w:hint="eastAsia" w:ascii="宋体" w:hAnsi="宋体" w:cs="宋体"/>
          <w:b/>
          <w:sz w:val="32"/>
          <w:szCs w:val="32"/>
        </w:rPr>
        <w:t>附件1：</w:t>
      </w:r>
    </w:p>
    <w:p w14:paraId="6DD4B8F8">
      <w:pPr>
        <w:spacing w:line="360" w:lineRule="auto"/>
        <w:jc w:val="center"/>
        <w:rPr>
          <w:rFonts w:hint="eastAsia" w:ascii="宋体" w:hAnsi="宋体" w:cs="宋体"/>
          <w:b/>
          <w:sz w:val="32"/>
          <w:szCs w:val="32"/>
        </w:rPr>
      </w:pPr>
      <w:r>
        <w:rPr>
          <w:rFonts w:hint="eastAsia" w:ascii="宋体" w:hAnsi="宋体" w:cs="宋体"/>
          <w:b/>
          <w:sz w:val="30"/>
          <w:szCs w:val="30"/>
        </w:rPr>
        <w:t>法定代表人授权委托书</w:t>
      </w:r>
    </w:p>
    <w:p w14:paraId="60BA1499">
      <w:pPr>
        <w:spacing w:line="480" w:lineRule="exact"/>
        <w:rPr>
          <w:rFonts w:hint="eastAsia" w:ascii="宋体" w:hAnsi="宋体" w:cs="宋体"/>
          <w:sz w:val="28"/>
          <w:szCs w:val="28"/>
        </w:rPr>
      </w:pPr>
      <w:r>
        <w:rPr>
          <w:rFonts w:hint="eastAsia" w:ascii="宋体" w:hAnsi="宋体" w:cs="宋体"/>
          <w:b/>
          <w:bCs/>
          <w:sz w:val="28"/>
          <w:szCs w:val="28"/>
          <w:u w:val="single"/>
        </w:rPr>
        <w:t>启东市人民检察院</w:t>
      </w:r>
      <w:r>
        <w:rPr>
          <w:rFonts w:hint="eastAsia" w:ascii="宋体" w:hAnsi="宋体" w:cs="宋体"/>
          <w:sz w:val="28"/>
          <w:szCs w:val="28"/>
        </w:rPr>
        <w:t>：</w:t>
      </w:r>
    </w:p>
    <w:p w14:paraId="2710250C">
      <w:pPr>
        <w:spacing w:line="480" w:lineRule="exact"/>
        <w:ind w:firstLine="560" w:firstLineChars="200"/>
        <w:rPr>
          <w:rFonts w:hint="eastAsia"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52276639">
      <w:pPr>
        <w:spacing w:line="480" w:lineRule="exact"/>
        <w:ind w:firstLine="560" w:firstLineChars="200"/>
        <w:rPr>
          <w:rFonts w:hint="eastAsia" w:ascii="宋体" w:hAnsi="宋体" w:cs="宋体"/>
          <w:sz w:val="28"/>
          <w:szCs w:val="28"/>
        </w:rPr>
      </w:pPr>
      <w:r>
        <w:rPr>
          <w:rFonts w:hint="eastAsia" w:ascii="宋体" w:hAnsi="宋体" w:cs="宋体"/>
          <w:sz w:val="28"/>
          <w:szCs w:val="28"/>
        </w:rPr>
        <w:t>被授权人无权转委托。</w:t>
      </w:r>
    </w:p>
    <w:p w14:paraId="0F455414">
      <w:pPr>
        <w:spacing w:line="480" w:lineRule="exact"/>
        <w:ind w:firstLine="560" w:firstLineChars="200"/>
        <w:rPr>
          <w:rFonts w:hint="eastAsia" w:ascii="宋体" w:hAnsi="宋体" w:cs="宋体"/>
          <w:sz w:val="28"/>
          <w:szCs w:val="28"/>
        </w:rPr>
      </w:pPr>
    </w:p>
    <w:p w14:paraId="52FCF497">
      <w:pPr>
        <w:spacing w:line="480" w:lineRule="exact"/>
        <w:ind w:firstLine="560" w:firstLineChars="200"/>
        <w:rPr>
          <w:rFonts w:hint="eastAsia" w:ascii="宋体" w:hAnsi="宋体" w:cs="宋体"/>
          <w:sz w:val="28"/>
          <w:szCs w:val="28"/>
        </w:rPr>
      </w:pPr>
      <w:r>
        <w:rPr>
          <w:rFonts w:hint="eastAsia" w:ascii="宋体" w:hAnsi="宋体" w:cs="宋体"/>
          <w:sz w:val="28"/>
          <w:szCs w:val="28"/>
        </w:rPr>
        <w:t xml:space="preserve">被授权人（签字）：                性别：     </w:t>
      </w:r>
    </w:p>
    <w:p w14:paraId="3E8C600E">
      <w:pPr>
        <w:spacing w:line="480" w:lineRule="exact"/>
        <w:ind w:firstLine="560" w:firstLineChars="200"/>
        <w:rPr>
          <w:rFonts w:hint="eastAsia" w:ascii="宋体" w:hAnsi="宋体" w:cs="宋体"/>
          <w:sz w:val="28"/>
          <w:szCs w:val="28"/>
        </w:rPr>
      </w:pPr>
    </w:p>
    <w:p w14:paraId="6A44D970">
      <w:pPr>
        <w:spacing w:line="480" w:lineRule="exact"/>
        <w:ind w:firstLine="560" w:firstLineChars="200"/>
        <w:rPr>
          <w:rFonts w:hint="eastAsia" w:ascii="宋体" w:hAnsi="宋体" w:cs="宋体"/>
          <w:sz w:val="28"/>
          <w:szCs w:val="28"/>
        </w:rPr>
      </w:pPr>
      <w:r>
        <w:rPr>
          <w:rFonts w:hint="eastAsia" w:ascii="宋体" w:hAnsi="宋体" w:cs="宋体"/>
          <w:sz w:val="28"/>
          <w:szCs w:val="28"/>
        </w:rPr>
        <w:t>年龄：                            职务：</w:t>
      </w:r>
    </w:p>
    <w:p w14:paraId="2E197186">
      <w:pPr>
        <w:spacing w:line="480" w:lineRule="exact"/>
        <w:ind w:firstLine="560" w:firstLineChars="200"/>
        <w:rPr>
          <w:rFonts w:hint="eastAsia" w:ascii="宋体" w:hAnsi="宋体" w:cs="宋体"/>
          <w:sz w:val="28"/>
          <w:szCs w:val="28"/>
        </w:rPr>
      </w:pPr>
    </w:p>
    <w:p w14:paraId="1B45952B">
      <w:pPr>
        <w:spacing w:line="480" w:lineRule="exact"/>
        <w:ind w:firstLine="560" w:firstLineChars="200"/>
        <w:rPr>
          <w:rFonts w:hint="eastAsia" w:ascii="宋体" w:hAnsi="宋体" w:cs="宋体"/>
          <w:sz w:val="28"/>
          <w:szCs w:val="28"/>
        </w:rPr>
      </w:pPr>
      <w:r>
        <w:rPr>
          <w:rFonts w:hint="eastAsia" w:ascii="宋体" w:hAnsi="宋体" w:cs="宋体"/>
          <w:sz w:val="28"/>
          <w:szCs w:val="28"/>
        </w:rPr>
        <w:t>身份证号码：</w:t>
      </w:r>
    </w:p>
    <w:p w14:paraId="3FD40EF0">
      <w:pPr>
        <w:spacing w:line="480" w:lineRule="exact"/>
        <w:ind w:firstLine="560" w:firstLineChars="200"/>
        <w:rPr>
          <w:rFonts w:hint="eastAsia" w:ascii="宋体" w:hAnsi="宋体" w:cs="宋体"/>
          <w:sz w:val="28"/>
          <w:szCs w:val="28"/>
        </w:rPr>
      </w:pPr>
    </w:p>
    <w:p w14:paraId="7A27D27F">
      <w:pPr>
        <w:spacing w:line="480" w:lineRule="exact"/>
        <w:ind w:firstLine="560" w:firstLineChars="200"/>
        <w:rPr>
          <w:rFonts w:hint="eastAsia" w:ascii="宋体" w:hAnsi="宋体" w:cs="宋体"/>
          <w:sz w:val="28"/>
          <w:szCs w:val="28"/>
        </w:rPr>
      </w:pPr>
      <w:r>
        <w:rPr>
          <w:rFonts w:hint="eastAsia" w:ascii="宋体" w:hAnsi="宋体" w:cs="宋体"/>
          <w:sz w:val="28"/>
          <w:szCs w:val="28"/>
        </w:rPr>
        <w:t>通讯地址：</w:t>
      </w:r>
    </w:p>
    <w:p w14:paraId="5EA5CBFA">
      <w:pPr>
        <w:spacing w:line="480" w:lineRule="exact"/>
        <w:ind w:firstLine="560" w:firstLineChars="200"/>
        <w:rPr>
          <w:rFonts w:hint="eastAsia" w:ascii="宋体" w:hAnsi="宋体" w:cs="宋体"/>
          <w:sz w:val="28"/>
          <w:szCs w:val="28"/>
        </w:rPr>
      </w:pPr>
    </w:p>
    <w:p w14:paraId="1B51BD1D">
      <w:pPr>
        <w:spacing w:line="480" w:lineRule="exact"/>
        <w:ind w:firstLine="560" w:firstLineChars="200"/>
        <w:rPr>
          <w:rFonts w:hint="eastAsia" w:ascii="宋体" w:hAnsi="宋体" w:cs="宋体"/>
          <w:sz w:val="28"/>
          <w:szCs w:val="28"/>
        </w:rPr>
      </w:pPr>
      <w:r>
        <w:rPr>
          <w:rFonts w:hint="eastAsia" w:ascii="宋体" w:hAnsi="宋体" w:cs="宋体"/>
          <w:sz w:val="28"/>
          <w:szCs w:val="28"/>
        </w:rPr>
        <w:t>联系电话（手机）：</w:t>
      </w:r>
    </w:p>
    <w:p w14:paraId="6AF08FCD">
      <w:pPr>
        <w:spacing w:line="480" w:lineRule="exact"/>
        <w:ind w:firstLine="560" w:firstLineChars="200"/>
        <w:rPr>
          <w:rFonts w:hint="eastAsia" w:ascii="宋体" w:hAnsi="宋体" w:cs="宋体"/>
          <w:sz w:val="28"/>
          <w:szCs w:val="28"/>
        </w:rPr>
      </w:pPr>
    </w:p>
    <w:p w14:paraId="16E4C012">
      <w:pPr>
        <w:spacing w:line="480" w:lineRule="exact"/>
        <w:ind w:firstLine="560" w:firstLineChars="200"/>
        <w:rPr>
          <w:rFonts w:hint="eastAsia" w:ascii="宋体" w:hAnsi="宋体" w:cs="宋体"/>
          <w:sz w:val="28"/>
          <w:szCs w:val="28"/>
        </w:rPr>
      </w:pPr>
      <w:r>
        <w:rPr>
          <w:rFonts w:hint="eastAsia" w:ascii="宋体" w:hAnsi="宋体" w:cs="宋体"/>
          <w:sz w:val="28"/>
          <w:szCs w:val="28"/>
        </w:rPr>
        <w:t>法定代表人（签字或盖章）：</w:t>
      </w:r>
    </w:p>
    <w:p w14:paraId="33AD3349">
      <w:pPr>
        <w:spacing w:line="480" w:lineRule="exact"/>
        <w:ind w:firstLine="560" w:firstLineChars="200"/>
        <w:rPr>
          <w:rFonts w:hint="eastAsia" w:ascii="宋体" w:hAnsi="宋体" w:cs="宋体"/>
          <w:sz w:val="28"/>
          <w:szCs w:val="28"/>
        </w:rPr>
      </w:pPr>
    </w:p>
    <w:p w14:paraId="150E4760">
      <w:pPr>
        <w:spacing w:line="480" w:lineRule="exact"/>
        <w:ind w:firstLine="560" w:firstLineChars="200"/>
        <w:rPr>
          <w:rFonts w:hint="eastAsia" w:ascii="宋体" w:hAnsi="宋体" w:cs="宋体"/>
          <w:sz w:val="28"/>
          <w:szCs w:val="28"/>
        </w:rPr>
      </w:pPr>
      <w:r>
        <w:rPr>
          <w:rFonts w:hint="eastAsia" w:ascii="宋体" w:hAnsi="宋体" w:cs="宋体"/>
          <w:sz w:val="28"/>
          <w:szCs w:val="28"/>
        </w:rPr>
        <w:t>供应商（盖章）：</w:t>
      </w:r>
    </w:p>
    <w:p w14:paraId="34D7BE76">
      <w:pPr>
        <w:spacing w:line="480" w:lineRule="exact"/>
        <w:ind w:firstLine="560" w:firstLineChars="200"/>
        <w:jc w:val="right"/>
        <w:rPr>
          <w:rFonts w:hint="eastAsia" w:ascii="宋体" w:hAnsi="宋体" w:cs="宋体"/>
          <w:sz w:val="28"/>
          <w:szCs w:val="28"/>
        </w:rPr>
      </w:pPr>
      <w:r>
        <w:rPr>
          <w:rFonts w:hint="eastAsia" w:ascii="宋体" w:hAnsi="宋体" w:cs="宋体"/>
          <w:sz w:val="28"/>
          <w:szCs w:val="28"/>
        </w:rPr>
        <w:t>2026年   月    日</w:t>
      </w:r>
    </w:p>
    <w:p w14:paraId="217D3211">
      <w:pPr>
        <w:spacing w:line="440" w:lineRule="exact"/>
        <w:rPr>
          <w:rFonts w:hint="eastAsia" w:ascii="宋体" w:hAnsi="宋体" w:cs="宋体"/>
          <w:b/>
          <w:sz w:val="28"/>
        </w:rPr>
      </w:pPr>
    </w:p>
    <w:p w14:paraId="1E336106">
      <w:pPr>
        <w:pStyle w:val="2"/>
        <w:rPr>
          <w:rFonts w:hint="eastAsia"/>
        </w:rPr>
      </w:pPr>
    </w:p>
    <w:p w14:paraId="4180BA0B">
      <w:pPr>
        <w:spacing w:line="360" w:lineRule="auto"/>
        <w:rPr>
          <w:rFonts w:hint="eastAsia" w:ascii="宋体" w:hAnsi="宋体" w:cs="宋体"/>
          <w:b/>
          <w:sz w:val="32"/>
          <w:szCs w:val="32"/>
        </w:rPr>
      </w:pPr>
      <w:r>
        <w:rPr>
          <w:rFonts w:hint="eastAsia" w:ascii="宋体" w:hAnsi="宋体" w:cs="宋体"/>
          <w:b/>
          <w:sz w:val="32"/>
          <w:szCs w:val="32"/>
        </w:rPr>
        <w:t>附件2：</w:t>
      </w:r>
    </w:p>
    <w:p w14:paraId="66C33212">
      <w:pPr>
        <w:spacing w:line="360" w:lineRule="auto"/>
        <w:jc w:val="center"/>
        <w:rPr>
          <w:rFonts w:hint="eastAsia" w:ascii="宋体" w:hAnsi="宋体" w:cs="宋体"/>
          <w:b/>
          <w:sz w:val="30"/>
          <w:szCs w:val="30"/>
          <w:lang w:val="en-GB"/>
        </w:rPr>
      </w:pPr>
      <w:r>
        <w:rPr>
          <w:rFonts w:hint="eastAsia" w:ascii="宋体" w:hAnsi="宋体" w:cs="宋体"/>
          <w:b/>
          <w:sz w:val="30"/>
          <w:szCs w:val="30"/>
          <w:lang w:val="en-GB"/>
        </w:rPr>
        <w:t>诚信承诺函</w:t>
      </w:r>
    </w:p>
    <w:p w14:paraId="7EA36612">
      <w:pPr>
        <w:spacing w:line="480" w:lineRule="exact"/>
        <w:rPr>
          <w:rFonts w:hint="eastAsia" w:ascii="宋体" w:hAnsi="宋体" w:cs="宋体"/>
          <w:sz w:val="28"/>
          <w:szCs w:val="28"/>
        </w:rPr>
      </w:pPr>
      <w:r>
        <w:rPr>
          <w:rFonts w:hint="eastAsia" w:ascii="宋体" w:hAnsi="宋体" w:cs="宋体"/>
          <w:b/>
          <w:bCs/>
          <w:sz w:val="28"/>
          <w:szCs w:val="28"/>
          <w:u w:val="single"/>
        </w:rPr>
        <w:t>启东市人民检察院</w:t>
      </w:r>
      <w:r>
        <w:rPr>
          <w:rFonts w:hint="eastAsia" w:ascii="宋体" w:hAnsi="宋体" w:cs="宋体"/>
          <w:sz w:val="28"/>
          <w:szCs w:val="28"/>
        </w:rPr>
        <w:t>：</w:t>
      </w:r>
    </w:p>
    <w:p w14:paraId="027C007B">
      <w:pPr>
        <w:pStyle w:val="31"/>
        <w:spacing w:line="480" w:lineRule="exact"/>
        <w:ind w:firstLine="592" w:firstLineChars="200"/>
        <w:jc w:val="left"/>
        <w:rPr>
          <w:rFonts w:hint="eastAsia"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rPr>
        <w:t>郑重</w:t>
      </w:r>
      <w:r>
        <w:rPr>
          <w:rFonts w:hint="eastAsia" w:ascii="宋体" w:hAnsi="宋体" w:cs="宋体"/>
          <w:sz w:val="28"/>
          <w:szCs w:val="28"/>
        </w:rPr>
        <w:t>作出以下承诺：</w:t>
      </w:r>
    </w:p>
    <w:p w14:paraId="6E5F9E15">
      <w:pPr>
        <w:pStyle w:val="31"/>
        <w:spacing w:line="480" w:lineRule="exact"/>
        <w:ind w:firstLine="560" w:firstLineChars="200"/>
        <w:rPr>
          <w:rFonts w:hint="eastAsia"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2D979D63">
      <w:pPr>
        <w:pStyle w:val="31"/>
        <w:spacing w:line="480" w:lineRule="exact"/>
        <w:ind w:firstLine="560" w:firstLineChars="200"/>
        <w:rPr>
          <w:rFonts w:hint="eastAsia" w:ascii="宋体" w:hAnsi="宋体" w:cs="宋体"/>
          <w:sz w:val="28"/>
          <w:szCs w:val="28"/>
        </w:rPr>
      </w:pPr>
      <w:r>
        <w:rPr>
          <w:rFonts w:hint="eastAsia" w:ascii="宋体" w:hAnsi="宋体" w:cs="宋体"/>
          <w:sz w:val="28"/>
          <w:szCs w:val="28"/>
        </w:rPr>
        <w:t>2、我单位参与本项目投标绝无借资质、挂靠行为。</w:t>
      </w:r>
    </w:p>
    <w:p w14:paraId="1B52292C">
      <w:pPr>
        <w:pStyle w:val="31"/>
        <w:spacing w:line="480" w:lineRule="exact"/>
        <w:ind w:firstLine="560" w:firstLineChars="200"/>
        <w:rPr>
          <w:rFonts w:hint="eastAsia" w:ascii="宋体" w:hAnsi="宋体" w:cs="宋体"/>
          <w:sz w:val="28"/>
          <w:szCs w:val="28"/>
        </w:rPr>
      </w:pPr>
      <w:r>
        <w:rPr>
          <w:rFonts w:hint="eastAsia" w:ascii="宋体" w:hAnsi="宋体" w:cs="宋体"/>
          <w:sz w:val="28"/>
          <w:szCs w:val="28"/>
        </w:rPr>
        <w:t>3、我单位遵守国家廉政相关规定，无失信、行贿等不良行为。</w:t>
      </w:r>
    </w:p>
    <w:p w14:paraId="6560C466">
      <w:pPr>
        <w:pStyle w:val="31"/>
        <w:spacing w:line="480" w:lineRule="exact"/>
        <w:ind w:firstLine="560" w:firstLineChars="200"/>
        <w:rPr>
          <w:rFonts w:hint="eastAsia" w:ascii="宋体" w:hAnsi="宋体" w:cs="宋体"/>
          <w:sz w:val="28"/>
          <w:szCs w:val="28"/>
          <w:lang w:val="en-GB"/>
        </w:rPr>
      </w:pPr>
      <w:r>
        <w:rPr>
          <w:rFonts w:hint="eastAsia" w:ascii="宋体" w:hAnsi="宋体" w:cs="宋体"/>
          <w:sz w:val="28"/>
          <w:szCs w:val="28"/>
        </w:rPr>
        <w:t>4、</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476517B6">
      <w:pPr>
        <w:pStyle w:val="31"/>
        <w:spacing w:line="480" w:lineRule="exact"/>
        <w:ind w:firstLine="560" w:firstLineChars="200"/>
        <w:rPr>
          <w:rFonts w:hint="eastAsia" w:ascii="宋体" w:hAnsi="宋体" w:cs="宋体"/>
          <w:sz w:val="28"/>
          <w:szCs w:val="28"/>
          <w:lang w:val="en-GB"/>
        </w:rPr>
      </w:pPr>
      <w:r>
        <w:rPr>
          <w:rFonts w:hint="eastAsia" w:ascii="宋体" w:hAnsi="宋体" w:cs="宋体"/>
          <w:sz w:val="28"/>
          <w:szCs w:val="28"/>
        </w:rPr>
        <w:t>5、</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06B5656A">
      <w:pPr>
        <w:pStyle w:val="31"/>
        <w:spacing w:line="480" w:lineRule="exact"/>
        <w:ind w:firstLine="560" w:firstLineChars="200"/>
        <w:rPr>
          <w:rFonts w:hint="eastAsia" w:ascii="宋体" w:hAnsi="宋体" w:cs="宋体"/>
          <w:sz w:val="28"/>
          <w:szCs w:val="28"/>
        </w:rPr>
      </w:pPr>
      <w:r>
        <w:rPr>
          <w:rFonts w:hint="eastAsia" w:ascii="宋体" w:hAnsi="宋体" w:cs="宋体"/>
          <w:sz w:val="28"/>
          <w:szCs w:val="28"/>
        </w:rPr>
        <w:t>6、如中标，我单位将按照招标文件规定在规定的时限内与采购单位签订合同。</w:t>
      </w:r>
    </w:p>
    <w:p w14:paraId="3B6D8CDF">
      <w:pPr>
        <w:pStyle w:val="31"/>
        <w:spacing w:line="480" w:lineRule="exact"/>
        <w:ind w:firstLine="560" w:firstLineChars="200"/>
        <w:rPr>
          <w:rFonts w:hint="eastAsia" w:ascii="宋体" w:hAnsi="宋体" w:cs="宋体"/>
          <w:sz w:val="28"/>
          <w:szCs w:val="28"/>
        </w:rPr>
      </w:pPr>
      <w:r>
        <w:rPr>
          <w:rFonts w:hint="eastAsia" w:ascii="宋体" w:hAnsi="宋体" w:cs="宋体"/>
          <w:sz w:val="28"/>
          <w:szCs w:val="28"/>
        </w:rPr>
        <w:t>7、如中标，我单位将按照招标文件规定以及投标文件中承诺的相关事项向招标人提供完整相关证明材料并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73562253">
      <w:pPr>
        <w:pStyle w:val="31"/>
        <w:spacing w:line="480" w:lineRule="exact"/>
        <w:rPr>
          <w:rFonts w:hint="eastAsia" w:ascii="宋体" w:hAnsi="宋体" w:cs="宋体"/>
          <w:sz w:val="28"/>
          <w:szCs w:val="28"/>
        </w:rPr>
      </w:pPr>
    </w:p>
    <w:p w14:paraId="5E945190">
      <w:pPr>
        <w:pStyle w:val="31"/>
        <w:spacing w:line="480" w:lineRule="exact"/>
        <w:rPr>
          <w:rFonts w:hint="eastAsia" w:ascii="宋体" w:hAnsi="宋体" w:cs="宋体"/>
          <w:sz w:val="28"/>
          <w:szCs w:val="28"/>
        </w:rPr>
      </w:pPr>
    </w:p>
    <w:p w14:paraId="2481AA65">
      <w:pPr>
        <w:pStyle w:val="31"/>
        <w:spacing w:line="480" w:lineRule="exact"/>
        <w:ind w:firstLine="3080" w:firstLineChars="1100"/>
        <w:rPr>
          <w:rFonts w:hint="eastAsia" w:ascii="宋体" w:hAnsi="宋体" w:cs="宋体"/>
          <w:sz w:val="28"/>
          <w:szCs w:val="28"/>
        </w:rPr>
      </w:pPr>
      <w:r>
        <w:rPr>
          <w:rFonts w:hint="eastAsia" w:ascii="宋体" w:hAnsi="宋体" w:cs="宋体"/>
          <w:sz w:val="28"/>
          <w:szCs w:val="28"/>
        </w:rPr>
        <w:t xml:space="preserve">投标人（盖公章）：      </w:t>
      </w:r>
    </w:p>
    <w:p w14:paraId="55EC78DC">
      <w:pPr>
        <w:pStyle w:val="31"/>
        <w:spacing w:line="480" w:lineRule="exact"/>
        <w:rPr>
          <w:rFonts w:hint="eastAsia" w:ascii="宋体" w:hAnsi="宋体" w:cs="宋体"/>
          <w:sz w:val="28"/>
          <w:szCs w:val="28"/>
        </w:rPr>
      </w:pPr>
      <w:r>
        <w:rPr>
          <w:rFonts w:hint="eastAsia" w:ascii="宋体" w:hAnsi="宋体" w:cs="宋体"/>
          <w:sz w:val="28"/>
          <w:szCs w:val="28"/>
        </w:rPr>
        <w:t xml:space="preserve">                      </w:t>
      </w:r>
    </w:p>
    <w:p w14:paraId="1F6C1484">
      <w:pPr>
        <w:pStyle w:val="31"/>
        <w:spacing w:line="480" w:lineRule="exact"/>
        <w:ind w:firstLine="3080" w:firstLineChars="1100"/>
        <w:rPr>
          <w:rFonts w:hint="eastAsia" w:ascii="宋体" w:hAnsi="宋体" w:cs="宋体"/>
          <w:sz w:val="28"/>
          <w:szCs w:val="28"/>
        </w:rPr>
      </w:pPr>
      <w:r>
        <w:rPr>
          <w:rFonts w:hint="eastAsia" w:ascii="宋体" w:hAnsi="宋体" w:cs="宋体"/>
          <w:sz w:val="28"/>
          <w:szCs w:val="28"/>
        </w:rPr>
        <w:t xml:space="preserve">法定代表人或授权代表（签字）：        </w:t>
      </w:r>
    </w:p>
    <w:p w14:paraId="6AEDA38A">
      <w:pPr>
        <w:pStyle w:val="31"/>
        <w:spacing w:line="480" w:lineRule="exact"/>
        <w:rPr>
          <w:rFonts w:hint="eastAsia" w:ascii="宋体" w:hAnsi="宋体" w:cs="宋体"/>
          <w:color w:val="666666"/>
          <w:sz w:val="28"/>
          <w:szCs w:val="28"/>
        </w:rPr>
      </w:pPr>
    </w:p>
    <w:p w14:paraId="5A0D718E">
      <w:pPr>
        <w:pStyle w:val="31"/>
        <w:spacing w:line="480" w:lineRule="exact"/>
        <w:jc w:val="right"/>
        <w:rPr>
          <w:rFonts w:hint="eastAsia"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2026年  月    日</w:t>
      </w:r>
    </w:p>
    <w:p w14:paraId="321DD014">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4B448620">
      <w:pPr>
        <w:spacing w:line="360" w:lineRule="auto"/>
        <w:rPr>
          <w:rFonts w:hint="eastAsia" w:ascii="宋体" w:hAnsi="宋体" w:cs="宋体"/>
          <w:b/>
          <w:sz w:val="28"/>
        </w:rPr>
      </w:pPr>
      <w:r>
        <w:rPr>
          <w:rFonts w:hint="eastAsia" w:ascii="宋体" w:hAnsi="宋体" w:cs="宋体"/>
          <w:b/>
          <w:sz w:val="32"/>
          <w:szCs w:val="32"/>
        </w:rPr>
        <w:t>附件3：</w:t>
      </w:r>
    </w:p>
    <w:tbl>
      <w:tblPr>
        <w:tblStyle w:val="12"/>
        <w:tblpPr w:leftFromText="180" w:rightFromText="180" w:vertAnchor="text" w:horzAnchor="page" w:tblpXSpec="center" w:tblpY="1550"/>
        <w:tblOverlap w:val="never"/>
        <w:tblW w:w="57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4423"/>
        <w:gridCol w:w="2313"/>
        <w:gridCol w:w="2273"/>
      </w:tblGrid>
      <w:tr w14:paraId="297E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18" w:type="dxa"/>
            <w:vAlign w:val="center"/>
          </w:tcPr>
          <w:p w14:paraId="471D0D52">
            <w:pPr>
              <w:kinsoku w:val="0"/>
              <w:autoSpaceDE w:val="0"/>
              <w:autoSpaceDN w:val="0"/>
              <w:adjustRightInd w:val="0"/>
              <w:spacing w:before="58" w:line="218" w:lineRule="auto"/>
              <w:ind w:right="-65"/>
              <w:jc w:val="center"/>
              <w:rPr>
                <w:rFonts w:hint="eastAsia" w:ascii="宋体" w:hAnsi="宋体" w:cs="宋体"/>
                <w:b/>
                <w:sz w:val="24"/>
              </w:rPr>
            </w:pPr>
            <w:r>
              <w:rPr>
                <w:rFonts w:hint="eastAsia" w:ascii="宋体" w:hAnsi="宋体" w:cs="宋体"/>
                <w:b/>
                <w:snapToGrid w:val="0"/>
                <w:spacing w:val="-4"/>
                <w:kern w:val="0"/>
                <w:sz w:val="24"/>
              </w:rPr>
              <w:t>序号</w:t>
            </w:r>
          </w:p>
        </w:tc>
        <w:tc>
          <w:tcPr>
            <w:tcW w:w="4418" w:type="dxa"/>
            <w:vAlign w:val="center"/>
          </w:tcPr>
          <w:p w14:paraId="1C91DCDC">
            <w:pPr>
              <w:kinsoku w:val="0"/>
              <w:autoSpaceDE w:val="0"/>
              <w:autoSpaceDN w:val="0"/>
              <w:adjustRightInd w:val="0"/>
              <w:spacing w:before="58" w:line="216" w:lineRule="auto"/>
              <w:ind w:right="-65"/>
              <w:jc w:val="center"/>
              <w:rPr>
                <w:rFonts w:hint="eastAsia" w:ascii="宋体" w:hAnsi="宋体" w:cs="宋体"/>
                <w:bCs/>
                <w:snapToGrid w:val="0"/>
                <w:spacing w:val="-2"/>
                <w:kern w:val="0"/>
                <w:sz w:val="24"/>
              </w:rPr>
            </w:pPr>
            <w:r>
              <w:rPr>
                <w:rFonts w:hint="eastAsia" w:ascii="宋体" w:hAnsi="宋体" w:cs="宋体"/>
                <w:b/>
                <w:snapToGrid w:val="0"/>
                <w:spacing w:val="-3"/>
                <w:kern w:val="0"/>
                <w:sz w:val="24"/>
              </w:rPr>
              <w:t>名称</w:t>
            </w:r>
          </w:p>
        </w:tc>
        <w:tc>
          <w:tcPr>
            <w:tcW w:w="2310" w:type="dxa"/>
            <w:vAlign w:val="center"/>
          </w:tcPr>
          <w:p w14:paraId="4E8275B0">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rPr>
              <w:t>含税总价</w:t>
            </w:r>
          </w:p>
          <w:p w14:paraId="09A8A630">
            <w:pPr>
              <w:kinsoku w:val="0"/>
              <w:autoSpaceDE w:val="0"/>
              <w:autoSpaceDN w:val="0"/>
              <w:adjustRightInd w:val="0"/>
              <w:spacing w:before="58" w:line="216" w:lineRule="auto"/>
              <w:ind w:right="-65"/>
              <w:jc w:val="center"/>
              <w:rPr>
                <w:rFonts w:hint="eastAsia" w:ascii="宋体" w:hAnsi="宋体" w:cs="宋体"/>
                <w:b/>
                <w:sz w:val="24"/>
              </w:rPr>
            </w:pPr>
            <w:r>
              <w:rPr>
                <w:rFonts w:hint="eastAsia" w:ascii="宋体" w:hAnsi="宋体" w:cs="宋体"/>
                <w:b/>
                <w:snapToGrid w:val="0"/>
                <w:spacing w:val="-5"/>
                <w:kern w:val="0"/>
                <w:sz w:val="24"/>
              </w:rPr>
              <w:t>（单位:元）</w:t>
            </w:r>
          </w:p>
        </w:tc>
        <w:tc>
          <w:tcPr>
            <w:tcW w:w="2270" w:type="dxa"/>
            <w:vAlign w:val="center"/>
          </w:tcPr>
          <w:p w14:paraId="73F4CFF4">
            <w:pPr>
              <w:kinsoku w:val="0"/>
              <w:autoSpaceDE w:val="0"/>
              <w:autoSpaceDN w:val="0"/>
              <w:adjustRightInd w:val="0"/>
              <w:spacing w:before="58" w:line="216" w:lineRule="auto"/>
              <w:ind w:right="-65"/>
              <w:jc w:val="center"/>
              <w:rPr>
                <w:rFonts w:hint="eastAsia" w:ascii="宋体" w:hAnsi="宋体" w:cs="宋体"/>
                <w:b/>
                <w:sz w:val="24"/>
              </w:rPr>
            </w:pPr>
            <w:r>
              <w:rPr>
                <w:rFonts w:hint="eastAsia" w:ascii="宋体" w:hAnsi="宋体" w:cs="宋体"/>
                <w:b/>
                <w:sz w:val="24"/>
              </w:rPr>
              <w:t>备注</w:t>
            </w:r>
          </w:p>
        </w:tc>
      </w:tr>
      <w:tr w14:paraId="157C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18" w:type="dxa"/>
            <w:vAlign w:val="center"/>
          </w:tcPr>
          <w:p w14:paraId="0DB6AF87">
            <w:pPr>
              <w:kinsoku w:val="0"/>
              <w:autoSpaceDE w:val="0"/>
              <w:autoSpaceDN w:val="0"/>
              <w:adjustRightInd w:val="0"/>
              <w:spacing w:before="59" w:line="216" w:lineRule="auto"/>
              <w:jc w:val="center"/>
              <w:rPr>
                <w:rFonts w:hint="eastAsia" w:ascii="宋体" w:hAnsi="宋体" w:cs="宋体"/>
                <w:sz w:val="24"/>
              </w:rPr>
            </w:pPr>
            <w:r>
              <w:rPr>
                <w:rFonts w:hint="eastAsia" w:ascii="宋体" w:hAnsi="宋体" w:cs="宋体"/>
                <w:bCs/>
                <w:snapToGrid w:val="0"/>
                <w:spacing w:val="-4"/>
                <w:kern w:val="0"/>
                <w:sz w:val="24"/>
              </w:rPr>
              <w:t>1</w:t>
            </w:r>
          </w:p>
        </w:tc>
        <w:tc>
          <w:tcPr>
            <w:tcW w:w="4418" w:type="dxa"/>
            <w:vAlign w:val="center"/>
          </w:tcPr>
          <w:p w14:paraId="7202CC87">
            <w:pPr>
              <w:kinsoku w:val="0"/>
              <w:autoSpaceDE w:val="0"/>
              <w:autoSpaceDN w:val="0"/>
              <w:adjustRightInd w:val="0"/>
              <w:spacing w:before="76"/>
              <w:jc w:val="center"/>
              <w:rPr>
                <w:rFonts w:hint="eastAsia" w:ascii="宋体" w:hAnsi="宋体" w:cs="宋体"/>
                <w:bCs/>
                <w:snapToGrid w:val="0"/>
                <w:spacing w:val="-2"/>
                <w:kern w:val="0"/>
                <w:sz w:val="24"/>
              </w:rPr>
            </w:pPr>
            <w:r>
              <w:rPr>
                <w:rFonts w:hint="eastAsia" w:ascii="宋体" w:hAnsi="宋体" w:cs="宋体"/>
                <w:sz w:val="24"/>
              </w:rPr>
              <w:t>启东市人民检察院     项目</w:t>
            </w:r>
          </w:p>
        </w:tc>
        <w:tc>
          <w:tcPr>
            <w:tcW w:w="2310" w:type="dxa"/>
            <w:vAlign w:val="center"/>
          </w:tcPr>
          <w:p w14:paraId="352C1222">
            <w:pPr>
              <w:kinsoku w:val="0"/>
              <w:autoSpaceDE w:val="0"/>
              <w:autoSpaceDN w:val="0"/>
              <w:adjustRightInd w:val="0"/>
              <w:spacing w:before="76" w:line="200" w:lineRule="exact"/>
              <w:jc w:val="center"/>
              <w:rPr>
                <w:rFonts w:hint="eastAsia" w:ascii="宋体" w:hAnsi="宋体" w:cs="宋体"/>
                <w:bCs/>
                <w:snapToGrid w:val="0"/>
                <w:spacing w:val="-4"/>
                <w:kern w:val="0"/>
                <w:sz w:val="24"/>
              </w:rPr>
            </w:pPr>
          </w:p>
        </w:tc>
        <w:tc>
          <w:tcPr>
            <w:tcW w:w="2270" w:type="dxa"/>
            <w:vAlign w:val="center"/>
          </w:tcPr>
          <w:p w14:paraId="289453EE">
            <w:pPr>
              <w:kinsoku w:val="0"/>
              <w:autoSpaceDE w:val="0"/>
              <w:autoSpaceDN w:val="0"/>
              <w:adjustRightInd w:val="0"/>
              <w:spacing w:before="59" w:line="216" w:lineRule="auto"/>
              <w:jc w:val="center"/>
              <w:rPr>
                <w:rFonts w:hint="eastAsia" w:ascii="宋体" w:hAnsi="宋体" w:cs="宋体"/>
                <w:bCs/>
                <w:snapToGrid w:val="0"/>
                <w:spacing w:val="-4"/>
                <w:kern w:val="0"/>
                <w:sz w:val="24"/>
              </w:rPr>
            </w:pPr>
          </w:p>
        </w:tc>
      </w:tr>
      <w:tr w14:paraId="6132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616" w:type="dxa"/>
            <w:gridSpan w:val="4"/>
            <w:vAlign w:val="center"/>
          </w:tcPr>
          <w:p w14:paraId="560D77CD">
            <w:pPr>
              <w:kinsoku w:val="0"/>
              <w:autoSpaceDE w:val="0"/>
              <w:autoSpaceDN w:val="0"/>
              <w:adjustRightInd w:val="0"/>
              <w:spacing w:before="58" w:line="340" w:lineRule="auto"/>
              <w:ind w:firstLine="482" w:firstLineChars="200"/>
              <w:jc w:val="center"/>
              <w:rPr>
                <w:rFonts w:hint="eastAsia" w:ascii="宋体" w:hAnsi="宋体" w:cs="宋体"/>
                <w:b/>
                <w:bCs/>
                <w:kern w:val="0"/>
                <w:sz w:val="24"/>
                <w:u w:val="single"/>
              </w:rPr>
            </w:pPr>
            <w:r>
              <w:rPr>
                <w:rFonts w:hint="eastAsia" w:ascii="宋体" w:hAnsi="宋体" w:cs="宋体"/>
                <w:b/>
                <w:bCs/>
                <w:kern w:val="0"/>
                <w:sz w:val="24"/>
              </w:rPr>
              <w:t>合计（含税）小写金额：</w:t>
            </w:r>
            <w:r>
              <w:rPr>
                <w:rFonts w:hint="eastAsia" w:ascii="宋体" w:hAnsi="宋体" w:cs="宋体"/>
                <w:b/>
                <w:bCs/>
                <w:kern w:val="0"/>
                <w:sz w:val="24"/>
                <w:u w:val="single"/>
              </w:rPr>
              <w:t xml:space="preserve">           </w:t>
            </w:r>
            <w:r>
              <w:rPr>
                <w:rFonts w:hint="eastAsia" w:ascii="宋体" w:hAnsi="宋体" w:cs="宋体"/>
                <w:b/>
                <w:bCs/>
                <w:kern w:val="0"/>
                <w:sz w:val="24"/>
              </w:rPr>
              <w:t>元，大写金额：</w:t>
            </w:r>
            <w:r>
              <w:rPr>
                <w:rFonts w:hint="eastAsia" w:ascii="宋体" w:hAnsi="宋体" w:cs="宋体"/>
                <w:b/>
                <w:bCs/>
                <w:kern w:val="0"/>
                <w:sz w:val="24"/>
                <w:u w:val="single"/>
              </w:rPr>
              <w:t xml:space="preserve">                  </w:t>
            </w:r>
            <w:r>
              <w:rPr>
                <w:rFonts w:hint="eastAsia" w:ascii="宋体" w:hAnsi="宋体" w:cs="宋体"/>
                <w:b/>
                <w:bCs/>
                <w:kern w:val="0"/>
                <w:sz w:val="24"/>
              </w:rPr>
              <w:t>。</w:t>
            </w:r>
          </w:p>
        </w:tc>
      </w:tr>
      <w:tr w14:paraId="3C1E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616" w:type="dxa"/>
            <w:gridSpan w:val="4"/>
            <w:vAlign w:val="center"/>
          </w:tcPr>
          <w:p w14:paraId="07A0FAB8">
            <w:pPr>
              <w:kinsoku w:val="0"/>
              <w:autoSpaceDE w:val="0"/>
              <w:autoSpaceDN w:val="0"/>
              <w:adjustRightInd w:val="0"/>
              <w:spacing w:before="58" w:line="340" w:lineRule="auto"/>
              <w:rPr>
                <w:rFonts w:hint="eastAsia" w:ascii="宋体" w:hAnsi="宋体" w:cs="宋体"/>
                <w:b/>
                <w:bCs/>
                <w:sz w:val="24"/>
              </w:rPr>
            </w:pPr>
            <w:r>
              <w:rPr>
                <w:rFonts w:hint="eastAsia" w:ascii="宋体" w:hAnsi="宋体" w:cs="宋体"/>
                <w:b/>
                <w:bCs/>
                <w:kern w:val="0"/>
                <w:sz w:val="24"/>
              </w:rPr>
              <w:t>备注：</w:t>
            </w:r>
            <w:r>
              <w:rPr>
                <w:rFonts w:hint="eastAsia" w:asciiTheme="minorEastAsia" w:hAnsiTheme="minorEastAsia" w:cstheme="minorEastAsia"/>
                <w:b/>
                <w:bCs/>
                <w:sz w:val="24"/>
              </w:rPr>
              <w:t>报价含（但不限于）差旅费、上门服务、数据恢复、系统恢复等一切费用。</w:t>
            </w:r>
          </w:p>
        </w:tc>
      </w:tr>
    </w:tbl>
    <w:p w14:paraId="61388A03">
      <w:pPr>
        <w:pStyle w:val="5"/>
        <w:widowControl/>
        <w:shd w:val="clear" w:color="auto" w:fill="FFFFFF"/>
        <w:jc w:val="center"/>
        <w:rPr>
          <w:rFonts w:cs="宋体"/>
          <w:spacing w:val="8"/>
          <w:kern w:val="44"/>
          <w:sz w:val="33"/>
          <w:szCs w:val="33"/>
          <w:shd w:val="clear" w:color="auto" w:fill="FFFFFF"/>
          <w:lang w:bidi="ar"/>
        </w:rPr>
      </w:pPr>
      <w:r>
        <w:rPr>
          <w:rFonts w:cs="宋体"/>
          <w:spacing w:val="8"/>
          <w:kern w:val="44"/>
          <w:sz w:val="33"/>
          <w:szCs w:val="33"/>
          <w:shd w:val="clear" w:color="auto" w:fill="FFFFFF"/>
          <w:lang w:bidi="ar"/>
        </w:rPr>
        <w:t>启东市人民检察院             项目</w:t>
      </w:r>
    </w:p>
    <w:p w14:paraId="51C3D935">
      <w:pPr>
        <w:pStyle w:val="5"/>
        <w:widowControl/>
        <w:shd w:val="clear" w:color="auto" w:fill="FFFFFF"/>
        <w:jc w:val="center"/>
        <w:rPr>
          <w:rFonts w:cs="宋体"/>
          <w:spacing w:val="8"/>
          <w:kern w:val="44"/>
          <w:sz w:val="33"/>
          <w:szCs w:val="33"/>
          <w:shd w:val="clear" w:color="auto" w:fill="FFFFFF"/>
          <w:lang w:bidi="ar"/>
        </w:rPr>
      </w:pPr>
      <w:r>
        <w:rPr>
          <w:rFonts w:cs="宋体"/>
          <w:spacing w:val="8"/>
          <w:kern w:val="44"/>
          <w:sz w:val="33"/>
          <w:szCs w:val="33"/>
          <w:shd w:val="clear" w:color="auto" w:fill="FFFFFF"/>
          <w:lang w:bidi="ar"/>
        </w:rPr>
        <w:t>报价表</w:t>
      </w:r>
    </w:p>
    <w:p w14:paraId="24AF4860">
      <w:pPr>
        <w:widowControl/>
        <w:spacing w:line="360" w:lineRule="auto"/>
        <w:jc w:val="center"/>
        <w:rPr>
          <w:rFonts w:hint="eastAsia" w:ascii="宋体" w:hAnsi="宋体" w:cs="宋体"/>
          <w:b/>
          <w:kern w:val="0"/>
          <w:sz w:val="30"/>
          <w:szCs w:val="30"/>
          <w:shd w:val="clear" w:color="auto" w:fill="FFFFFF"/>
        </w:rPr>
      </w:pPr>
    </w:p>
    <w:p w14:paraId="50AFEEF7">
      <w:pPr>
        <w:rPr>
          <w:rFonts w:hint="eastAsia" w:ascii="宋体" w:hAnsi="宋体" w:cs="宋体"/>
        </w:rPr>
      </w:pPr>
    </w:p>
    <w:p w14:paraId="3C44BD0B">
      <w:pPr>
        <w:snapToGrid w:val="0"/>
        <w:spacing w:line="480" w:lineRule="exact"/>
        <w:ind w:firstLine="3640" w:firstLineChars="1300"/>
        <w:rPr>
          <w:rFonts w:hint="eastAsia"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308FA166">
      <w:pPr>
        <w:snapToGrid w:val="0"/>
        <w:spacing w:line="480" w:lineRule="exact"/>
        <w:ind w:right="1120"/>
        <w:rPr>
          <w:rFonts w:hint="eastAsia" w:ascii="宋体" w:hAnsi="宋体" w:cs="宋体"/>
          <w:sz w:val="28"/>
        </w:rPr>
      </w:pPr>
    </w:p>
    <w:p w14:paraId="7EF42A7E">
      <w:pPr>
        <w:snapToGrid w:val="0"/>
        <w:spacing w:line="480" w:lineRule="exact"/>
        <w:ind w:right="1120" w:firstLine="3640" w:firstLineChars="1300"/>
        <w:rPr>
          <w:rFonts w:hint="eastAsia" w:ascii="宋体" w:hAnsi="宋体" w:cs="宋体"/>
          <w:sz w:val="28"/>
        </w:rPr>
      </w:pPr>
      <w:r>
        <w:rPr>
          <w:rFonts w:hint="eastAsia" w:ascii="宋体" w:hAnsi="宋体" w:cs="宋体"/>
          <w:sz w:val="28"/>
        </w:rPr>
        <w:t xml:space="preserve">法人代表或授权委托人签字： </w:t>
      </w:r>
    </w:p>
    <w:p w14:paraId="16ABCCB7">
      <w:pPr>
        <w:snapToGrid w:val="0"/>
        <w:spacing w:line="480" w:lineRule="exact"/>
        <w:ind w:right="1120"/>
        <w:rPr>
          <w:rFonts w:hint="eastAsia" w:ascii="宋体" w:hAnsi="宋体" w:cs="宋体"/>
          <w:sz w:val="28"/>
        </w:rPr>
      </w:pPr>
    </w:p>
    <w:p w14:paraId="610B8CEF">
      <w:pPr>
        <w:snapToGrid w:val="0"/>
        <w:spacing w:line="480" w:lineRule="exact"/>
        <w:ind w:right="1120" w:firstLine="3640" w:firstLineChars="1300"/>
        <w:rPr>
          <w:rFonts w:hint="eastAsia" w:ascii="宋体" w:hAnsi="宋体" w:cs="宋体"/>
          <w:sz w:val="28"/>
        </w:rPr>
      </w:pPr>
      <w:r>
        <w:rPr>
          <w:rFonts w:hint="eastAsia" w:ascii="宋体" w:hAnsi="宋体" w:cs="宋体"/>
          <w:sz w:val="28"/>
        </w:rPr>
        <w:t>联系电话：</w:t>
      </w:r>
    </w:p>
    <w:p w14:paraId="299CFA17">
      <w:pPr>
        <w:snapToGrid w:val="0"/>
        <w:spacing w:line="480" w:lineRule="exact"/>
        <w:ind w:right="1120"/>
        <w:rPr>
          <w:rFonts w:hint="eastAsia" w:ascii="宋体" w:hAnsi="宋体" w:cs="宋体"/>
          <w:sz w:val="28"/>
        </w:rPr>
      </w:pPr>
    </w:p>
    <w:p w14:paraId="6F025ACD">
      <w:pPr>
        <w:snapToGrid w:val="0"/>
        <w:spacing w:line="480" w:lineRule="exact"/>
        <w:ind w:right="1120" w:firstLine="3640" w:firstLineChars="1300"/>
        <w:rPr>
          <w:rFonts w:hint="eastAsia" w:ascii="宋体" w:hAnsi="宋体" w:cs="宋体"/>
          <w:sz w:val="28"/>
          <w:u w:val="single"/>
        </w:rPr>
      </w:pPr>
      <w:r>
        <w:rPr>
          <w:rFonts w:hint="eastAsia" w:ascii="宋体" w:hAnsi="宋体" w:cs="宋体"/>
          <w:sz w:val="28"/>
        </w:rPr>
        <w:t>2026年   月    日</w:t>
      </w:r>
    </w:p>
    <w:p w14:paraId="64A48772">
      <w:pPr>
        <w:snapToGrid w:val="0"/>
        <w:spacing w:line="480" w:lineRule="exact"/>
        <w:jc w:val="center"/>
        <w:rPr>
          <w:rFonts w:hint="eastAsia" w:ascii="宋体" w:hAnsi="宋体" w:cs="宋体"/>
          <w:sz w:val="28"/>
          <w:u w:val="single"/>
        </w:rPr>
      </w:pPr>
    </w:p>
    <w:p w14:paraId="57ED8557">
      <w:pPr>
        <w:spacing w:line="400" w:lineRule="exact"/>
        <w:jc w:val="center"/>
        <w:rPr>
          <w:rFonts w:hint="eastAsia" w:ascii="宋体" w:hAnsi="宋体" w:cs="宋体"/>
          <w:sz w:val="28"/>
          <w:u w:val="single"/>
        </w:rPr>
      </w:pPr>
      <w:r>
        <w:rPr>
          <w:rFonts w:hint="eastAsia" w:ascii="宋体" w:hAnsi="宋体" w:cs="宋体"/>
          <w:sz w:val="28"/>
          <w:u w:val="single"/>
        </w:rPr>
        <w:t>(注:本报价表须机打并加盖报价单位公章，手填无效。）</w:t>
      </w:r>
    </w:p>
    <w:p w14:paraId="20ACEBDA">
      <w:pPr>
        <w:pStyle w:val="2"/>
      </w:pPr>
    </w:p>
    <w:p w14:paraId="751C5640"/>
    <w:p w14:paraId="1C2780AC">
      <w:pPr>
        <w:pStyle w:val="2"/>
      </w:pPr>
    </w:p>
    <w:p w14:paraId="5EF34CFF"/>
    <w:p w14:paraId="6A49B85C">
      <w:pPr>
        <w:pStyle w:val="2"/>
      </w:pPr>
    </w:p>
    <w:p w14:paraId="413A7FE8"/>
    <w:p w14:paraId="4AB1EF34">
      <w:pPr>
        <w:pStyle w:val="2"/>
      </w:pPr>
    </w:p>
    <w:p w14:paraId="3CD582A9"/>
    <w:p w14:paraId="15606261">
      <w:pPr>
        <w:spacing w:line="360" w:lineRule="auto"/>
        <w:rPr>
          <w:rFonts w:hint="eastAsia" w:ascii="宋体" w:hAnsi="宋体" w:cs="宋体"/>
          <w:b/>
          <w:sz w:val="28"/>
        </w:rPr>
      </w:pPr>
      <w:r>
        <w:rPr>
          <w:rFonts w:hint="eastAsia" w:ascii="宋体" w:hAnsi="宋体" w:cs="宋体"/>
          <w:b/>
          <w:sz w:val="32"/>
          <w:szCs w:val="32"/>
        </w:rPr>
        <w:t>附件4：</w:t>
      </w:r>
    </w:p>
    <w:p w14:paraId="6F809BDE">
      <w:pPr>
        <w:pStyle w:val="2"/>
        <w:jc w:val="center"/>
        <w:rPr>
          <w:rFonts w:hint="eastAsia" w:asciiTheme="majorEastAsia" w:hAnsiTheme="majorEastAsia" w:eastAsiaTheme="majorEastAsia" w:cstheme="majorEastAsia"/>
          <w:b/>
          <w:bCs/>
          <w:spacing w:val="8"/>
          <w:kern w:val="44"/>
          <w:sz w:val="32"/>
          <w:szCs w:val="32"/>
          <w:shd w:val="clear" w:color="auto" w:fill="FFFFFF"/>
          <w:lang w:bidi="ar"/>
        </w:rPr>
      </w:pPr>
      <w:bookmarkStart w:id="0" w:name="OLE_LINK1"/>
      <w:r>
        <w:rPr>
          <w:rFonts w:hint="eastAsia" w:asciiTheme="majorEastAsia" w:hAnsiTheme="majorEastAsia" w:eastAsiaTheme="majorEastAsia" w:cstheme="majorEastAsia"/>
          <w:b/>
          <w:bCs/>
          <w:spacing w:val="8"/>
          <w:kern w:val="44"/>
          <w:sz w:val="32"/>
          <w:szCs w:val="32"/>
          <w:shd w:val="clear" w:color="auto" w:fill="FFFFFF"/>
          <w:lang w:bidi="ar"/>
        </w:rPr>
        <w:t>启东市人民检察院档案管理系统运维项目需求</w:t>
      </w:r>
    </w:p>
    <w:p w14:paraId="25C7650C">
      <w:pPr>
        <w:pStyle w:val="9"/>
        <w:shd w:val="clear" w:color="auto" w:fill="FFFFFF"/>
        <w:wordWrap w:val="0"/>
        <w:spacing w:line="40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一、项目预算</w:t>
      </w:r>
      <w:r>
        <w:rPr>
          <w:rFonts w:hint="eastAsia" w:asciiTheme="majorEastAsia" w:hAnsiTheme="majorEastAsia" w:eastAsiaTheme="majorEastAsia" w:cstheme="majorEastAsia"/>
          <w:u w:val="single"/>
        </w:rPr>
        <w:t>4.5</w:t>
      </w:r>
      <w:r>
        <w:rPr>
          <w:rFonts w:hint="eastAsia" w:asciiTheme="majorEastAsia" w:hAnsiTheme="majorEastAsia" w:eastAsiaTheme="majorEastAsia" w:cstheme="majorEastAsia"/>
        </w:rPr>
        <w:t>（万元）。</w:t>
      </w:r>
    </w:p>
    <w:p w14:paraId="0B0142A9">
      <w:pPr>
        <w:pStyle w:val="9"/>
        <w:shd w:val="clear" w:color="auto" w:fill="FFFFFF"/>
        <w:wordWrap w:val="0"/>
        <w:spacing w:line="40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二、项目具体要求如下：</w:t>
      </w:r>
    </w:p>
    <w:p w14:paraId="010EF954">
      <w:pPr>
        <w:adjustRightInd w:val="0"/>
        <w:snapToGrid w:val="0"/>
        <w:spacing w:line="400" w:lineRule="exact"/>
        <w:ind w:firstLine="480"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sz w:val="24"/>
        </w:rPr>
        <w:t>（一）采购标的需实现的功能或者目标的要求：</w:t>
      </w:r>
    </w:p>
    <w:bookmarkEnd w:id="0"/>
    <w:p w14:paraId="2EDA9E5B">
      <w:pPr>
        <w:pStyle w:val="2"/>
        <w:spacing w:line="400" w:lineRule="exact"/>
        <w:ind w:firstLine="482" w:firstLineChars="200"/>
        <w:rPr>
          <w:rFonts w:hint="eastAsia" w:asciiTheme="majorEastAsia" w:hAnsiTheme="majorEastAsia" w:eastAsiaTheme="majorEastAsia" w:cstheme="majorEastAsia"/>
          <w:b/>
          <w:bCs/>
          <w:szCs w:val="24"/>
        </w:rPr>
      </w:pPr>
      <w:r>
        <w:rPr>
          <w:rFonts w:hint="eastAsia" w:asciiTheme="majorEastAsia" w:hAnsiTheme="majorEastAsia" w:eastAsiaTheme="majorEastAsia" w:cstheme="majorEastAsia"/>
          <w:b/>
          <w:bCs/>
          <w:szCs w:val="24"/>
        </w:rPr>
        <w:t>具体服务范围和内容说明如下：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6123"/>
      </w:tblGrid>
      <w:tr w14:paraId="64C9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256" w:type="dxa"/>
            <w:vAlign w:val="center"/>
          </w:tcPr>
          <w:p w14:paraId="5D1EC1F5">
            <w:pPr>
              <w:pStyle w:val="2"/>
              <w:spacing w:line="360" w:lineRule="auto"/>
              <w:jc w:val="center"/>
              <w:rPr>
                <w:b/>
                <w:bCs/>
                <w:szCs w:val="24"/>
              </w:rPr>
            </w:pPr>
            <w:r>
              <w:rPr>
                <w:rFonts w:hint="eastAsia"/>
                <w:b/>
                <w:bCs/>
                <w:szCs w:val="24"/>
              </w:rPr>
              <w:t>名称</w:t>
            </w:r>
          </w:p>
        </w:tc>
        <w:tc>
          <w:tcPr>
            <w:tcW w:w="6123" w:type="dxa"/>
            <w:vAlign w:val="center"/>
          </w:tcPr>
          <w:p w14:paraId="2C14C411">
            <w:pPr>
              <w:pStyle w:val="2"/>
              <w:jc w:val="center"/>
              <w:rPr>
                <w:b/>
                <w:bCs/>
                <w:szCs w:val="24"/>
              </w:rPr>
            </w:pPr>
            <w:r>
              <w:rPr>
                <w:rFonts w:hint="eastAsia"/>
                <w:b/>
                <w:bCs/>
                <w:szCs w:val="24"/>
              </w:rPr>
              <w:t>服务内容</w:t>
            </w:r>
          </w:p>
        </w:tc>
      </w:tr>
      <w:tr w14:paraId="54E7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256" w:type="dxa"/>
            <w:vAlign w:val="center"/>
          </w:tcPr>
          <w:p w14:paraId="329D37A0">
            <w:pPr>
              <w:pStyle w:val="2"/>
              <w:jc w:val="center"/>
              <w:rPr>
                <w:szCs w:val="24"/>
              </w:rPr>
            </w:pPr>
            <w:r>
              <w:rPr>
                <w:rFonts w:hint="eastAsia"/>
                <w:szCs w:val="24"/>
              </w:rPr>
              <w:t>数据恢复</w:t>
            </w:r>
          </w:p>
        </w:tc>
        <w:tc>
          <w:tcPr>
            <w:tcW w:w="6123" w:type="dxa"/>
            <w:vAlign w:val="center"/>
          </w:tcPr>
          <w:p w14:paraId="735D4816">
            <w:pPr>
              <w:pStyle w:val="2"/>
              <w:rPr>
                <w:szCs w:val="24"/>
              </w:rPr>
            </w:pPr>
            <w:r>
              <w:rPr>
                <w:rFonts w:hint="eastAsia"/>
                <w:szCs w:val="24"/>
              </w:rPr>
              <w:t>上门进行12盘位存储服务器硬盘数据恢复，恢复数据内容为档案数据。</w:t>
            </w:r>
          </w:p>
        </w:tc>
      </w:tr>
      <w:tr w14:paraId="3678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2256" w:type="dxa"/>
            <w:vAlign w:val="center"/>
          </w:tcPr>
          <w:p w14:paraId="28E1CD21">
            <w:pPr>
              <w:pStyle w:val="2"/>
              <w:jc w:val="center"/>
              <w:rPr>
                <w:szCs w:val="24"/>
              </w:rPr>
            </w:pPr>
            <w:r>
              <w:rPr>
                <w:rFonts w:hint="eastAsia"/>
                <w:szCs w:val="24"/>
              </w:rPr>
              <w:t>系统恢复</w:t>
            </w:r>
          </w:p>
        </w:tc>
        <w:tc>
          <w:tcPr>
            <w:tcW w:w="6123" w:type="dxa"/>
            <w:vAlign w:val="center"/>
          </w:tcPr>
          <w:p w14:paraId="4525BA82">
            <w:pPr>
              <w:pStyle w:val="2"/>
              <w:rPr>
                <w:szCs w:val="24"/>
              </w:rPr>
            </w:pPr>
            <w:r>
              <w:rPr>
                <w:rFonts w:hint="eastAsia"/>
                <w:szCs w:val="24"/>
              </w:rPr>
              <w:t>服务器新硬盘挂载，将恢复出来的数据拷贝到服务器的硬盘，作为档案服务器的新存储，将新存储挂载到档案服务器，恢复档案系统</w:t>
            </w:r>
          </w:p>
        </w:tc>
      </w:tr>
    </w:tbl>
    <w:p w14:paraId="5BA399B0"/>
    <w:p w14:paraId="2B021D32">
      <w:pPr>
        <w:adjustRightInd w:val="0"/>
        <w:snapToGrid w:val="0"/>
        <w:spacing w:line="40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（二）采购标的需满足的保密要求：</w:t>
      </w:r>
    </w:p>
    <w:p w14:paraId="0D59342D">
      <w:pPr>
        <w:adjustRightInd w:val="0"/>
        <w:snapToGrid w:val="0"/>
        <w:spacing w:line="40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供应商应与招标人签署保密协议后开展服务。</w:t>
      </w:r>
    </w:p>
    <w:p w14:paraId="27EBEDB1">
      <w:pPr>
        <w:adjustRightInd w:val="0"/>
        <w:snapToGrid w:val="0"/>
        <w:spacing w:line="40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（三）采购标的需满足的服务标准、期限、效率等要求：</w:t>
      </w:r>
    </w:p>
    <w:p w14:paraId="53C718CE">
      <w:pPr>
        <w:adjustRightInd w:val="0"/>
        <w:snapToGrid w:val="0"/>
        <w:spacing w:line="40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（1）服务标准：</w:t>
      </w:r>
    </w:p>
    <w:p w14:paraId="02CE1D18">
      <w:pPr>
        <w:autoSpaceDE w:val="0"/>
        <w:autoSpaceDN w:val="0"/>
        <w:adjustRightInd w:val="0"/>
        <w:snapToGrid w:val="0"/>
        <w:spacing w:before="50" w:line="400" w:lineRule="exact"/>
        <w:ind w:firstLine="540" w:firstLineChars="225"/>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1）在接到我单位的服务要求后，如果远程无法解决故障，专业工程师必须4小时内到达现场。</w:t>
      </w:r>
    </w:p>
    <w:p w14:paraId="496A4C14">
      <w:pPr>
        <w:autoSpaceDE w:val="0"/>
        <w:autoSpaceDN w:val="0"/>
        <w:adjustRightInd w:val="0"/>
        <w:snapToGrid w:val="0"/>
        <w:spacing w:before="50" w:line="400" w:lineRule="exact"/>
        <w:ind w:firstLine="540" w:firstLineChars="225"/>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2）对故障进行诊断，按紧急程度不同划分，最迟在2小时内提交解决方案,5小时内恢复正常。</w:t>
      </w:r>
    </w:p>
    <w:p w14:paraId="171F1EAC">
      <w:pPr>
        <w:adjustRightInd w:val="0"/>
        <w:snapToGrid w:val="0"/>
        <w:spacing w:line="40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（2）服务期限</w:t>
      </w:r>
    </w:p>
    <w:p w14:paraId="6E41E08B">
      <w:pPr>
        <w:adjustRightInd w:val="0"/>
        <w:snapToGrid w:val="0"/>
        <w:spacing w:line="40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合同签订之日起一年。</w:t>
      </w:r>
    </w:p>
    <w:p w14:paraId="21DD51C6">
      <w:pPr>
        <w:adjustRightInd w:val="0"/>
        <w:snapToGrid w:val="0"/>
        <w:spacing w:line="40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（四）采购标的的验收标准：</w:t>
      </w:r>
    </w:p>
    <w:p w14:paraId="759156DA">
      <w:pPr>
        <w:adjustRightInd w:val="0"/>
        <w:snapToGrid w:val="0"/>
        <w:spacing w:line="40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采购人按合同约定积极配合成交供应商履约，成交供应商履约到位后，请以书面形式向采购单位提出验收申请，采购人接到申请后原则上在 5个工作日内及时组织相关专业技术人员共同参与验收，并出具验收报告。</w:t>
      </w:r>
    </w:p>
    <w:p w14:paraId="0656F981">
      <w:pPr>
        <w:spacing w:line="460" w:lineRule="exact"/>
        <w:jc w:val="right"/>
        <w:rPr>
          <w:rFonts w:hint="eastAsia" w:ascii="宋体" w:hAnsi="宋体" w:eastAsia="宋体" w:cs="宋体"/>
          <w:sz w:val="24"/>
          <w:szCs w:val="32"/>
        </w:rPr>
      </w:pPr>
    </w:p>
    <w:sectPr>
      <w:footerReference r:id="rId4"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22EA1">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0FFC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40FFC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40D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73F1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F73F1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EF9"/>
    <w:rsid w:val="00094884"/>
    <w:rsid w:val="0015091C"/>
    <w:rsid w:val="00287EF9"/>
    <w:rsid w:val="002A754C"/>
    <w:rsid w:val="005E0E5D"/>
    <w:rsid w:val="0060612A"/>
    <w:rsid w:val="0064761B"/>
    <w:rsid w:val="00715DAF"/>
    <w:rsid w:val="009B3D3B"/>
    <w:rsid w:val="009C074A"/>
    <w:rsid w:val="00B95B79"/>
    <w:rsid w:val="00D90A8C"/>
    <w:rsid w:val="0259629F"/>
    <w:rsid w:val="0281287F"/>
    <w:rsid w:val="04573FFD"/>
    <w:rsid w:val="05403555"/>
    <w:rsid w:val="05872FAB"/>
    <w:rsid w:val="05DE75CE"/>
    <w:rsid w:val="06FD08ED"/>
    <w:rsid w:val="07A5743E"/>
    <w:rsid w:val="08422A5C"/>
    <w:rsid w:val="086230FE"/>
    <w:rsid w:val="0883292E"/>
    <w:rsid w:val="0B9E444D"/>
    <w:rsid w:val="0F4D385B"/>
    <w:rsid w:val="0FF245EB"/>
    <w:rsid w:val="105837DC"/>
    <w:rsid w:val="12380CAF"/>
    <w:rsid w:val="13386C1E"/>
    <w:rsid w:val="141D437D"/>
    <w:rsid w:val="147815B3"/>
    <w:rsid w:val="16346C21"/>
    <w:rsid w:val="17824D2F"/>
    <w:rsid w:val="18344781"/>
    <w:rsid w:val="186C142F"/>
    <w:rsid w:val="189746FE"/>
    <w:rsid w:val="1B826FFA"/>
    <w:rsid w:val="1BD23C9F"/>
    <w:rsid w:val="1D904DB0"/>
    <w:rsid w:val="1E2642CF"/>
    <w:rsid w:val="1F274302"/>
    <w:rsid w:val="23182955"/>
    <w:rsid w:val="23FE207A"/>
    <w:rsid w:val="25364C57"/>
    <w:rsid w:val="25B60C44"/>
    <w:rsid w:val="262579C2"/>
    <w:rsid w:val="266D01A2"/>
    <w:rsid w:val="268C5A9E"/>
    <w:rsid w:val="26D613EE"/>
    <w:rsid w:val="294066EC"/>
    <w:rsid w:val="294947E5"/>
    <w:rsid w:val="296C74E1"/>
    <w:rsid w:val="2A135BAE"/>
    <w:rsid w:val="2AB6159E"/>
    <w:rsid w:val="2C4442AB"/>
    <w:rsid w:val="2DEB446C"/>
    <w:rsid w:val="2E032A06"/>
    <w:rsid w:val="2E1C04AA"/>
    <w:rsid w:val="2E291E44"/>
    <w:rsid w:val="2FFE2542"/>
    <w:rsid w:val="304F751B"/>
    <w:rsid w:val="31A33026"/>
    <w:rsid w:val="31BF6EE1"/>
    <w:rsid w:val="323A2127"/>
    <w:rsid w:val="323C7C18"/>
    <w:rsid w:val="32E248F8"/>
    <w:rsid w:val="34B92547"/>
    <w:rsid w:val="34C80ADD"/>
    <w:rsid w:val="352154CD"/>
    <w:rsid w:val="35C02D69"/>
    <w:rsid w:val="364F6C0E"/>
    <w:rsid w:val="37C36E66"/>
    <w:rsid w:val="383C3143"/>
    <w:rsid w:val="3A092B2A"/>
    <w:rsid w:val="3A733D5B"/>
    <w:rsid w:val="3BA22125"/>
    <w:rsid w:val="3C446C22"/>
    <w:rsid w:val="3CAA23A2"/>
    <w:rsid w:val="3D516CC2"/>
    <w:rsid w:val="3EAF1EF2"/>
    <w:rsid w:val="3F892175"/>
    <w:rsid w:val="405E7C9B"/>
    <w:rsid w:val="41D852BC"/>
    <w:rsid w:val="42485A45"/>
    <w:rsid w:val="425D2D9C"/>
    <w:rsid w:val="44E906E3"/>
    <w:rsid w:val="44FE772F"/>
    <w:rsid w:val="451F3201"/>
    <w:rsid w:val="45C10B4B"/>
    <w:rsid w:val="46853538"/>
    <w:rsid w:val="46E30305"/>
    <w:rsid w:val="472F7742"/>
    <w:rsid w:val="486E0FF2"/>
    <w:rsid w:val="497F54EC"/>
    <w:rsid w:val="4A3D0E69"/>
    <w:rsid w:val="4B1D3871"/>
    <w:rsid w:val="4BA821A3"/>
    <w:rsid w:val="4BFB288F"/>
    <w:rsid w:val="4C1C66ED"/>
    <w:rsid w:val="4C510646"/>
    <w:rsid w:val="4D7E765F"/>
    <w:rsid w:val="505A46D7"/>
    <w:rsid w:val="52B72566"/>
    <w:rsid w:val="548E66E6"/>
    <w:rsid w:val="54F63F7F"/>
    <w:rsid w:val="556A33CB"/>
    <w:rsid w:val="56E94A7A"/>
    <w:rsid w:val="575E0F3C"/>
    <w:rsid w:val="588C0756"/>
    <w:rsid w:val="58D03034"/>
    <w:rsid w:val="59345014"/>
    <w:rsid w:val="59B92BF4"/>
    <w:rsid w:val="59C12008"/>
    <w:rsid w:val="5A9D4E9D"/>
    <w:rsid w:val="5B2D7FCE"/>
    <w:rsid w:val="5B860DDB"/>
    <w:rsid w:val="5BDB00C7"/>
    <w:rsid w:val="5BDE3CB3"/>
    <w:rsid w:val="5D275545"/>
    <w:rsid w:val="5D2E44D2"/>
    <w:rsid w:val="60ED5E93"/>
    <w:rsid w:val="61B0665D"/>
    <w:rsid w:val="61D70CB9"/>
    <w:rsid w:val="61F81680"/>
    <w:rsid w:val="63C27722"/>
    <w:rsid w:val="63CF53E3"/>
    <w:rsid w:val="64375BA8"/>
    <w:rsid w:val="651B17E0"/>
    <w:rsid w:val="656B4E5D"/>
    <w:rsid w:val="668D2F14"/>
    <w:rsid w:val="668F2A3A"/>
    <w:rsid w:val="67BC2E06"/>
    <w:rsid w:val="689A7DBD"/>
    <w:rsid w:val="693F0A39"/>
    <w:rsid w:val="69C92AC9"/>
    <w:rsid w:val="6A3D5371"/>
    <w:rsid w:val="6BA46902"/>
    <w:rsid w:val="6DCD6F00"/>
    <w:rsid w:val="6E830182"/>
    <w:rsid w:val="6F3C6EA4"/>
    <w:rsid w:val="701017FF"/>
    <w:rsid w:val="72281098"/>
    <w:rsid w:val="73357F10"/>
    <w:rsid w:val="735955DB"/>
    <w:rsid w:val="73E607BC"/>
    <w:rsid w:val="74E724EC"/>
    <w:rsid w:val="75ED43FC"/>
    <w:rsid w:val="760A11E0"/>
    <w:rsid w:val="77CA669B"/>
    <w:rsid w:val="77F8480C"/>
    <w:rsid w:val="79A670BB"/>
    <w:rsid w:val="7A3E7E41"/>
    <w:rsid w:val="7CF6426C"/>
    <w:rsid w:val="7D8775BA"/>
    <w:rsid w:val="7D8E719F"/>
    <w:rsid w:val="7DC900B8"/>
    <w:rsid w:val="7DF665A9"/>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kern w:val="0"/>
      <w:sz w:val="24"/>
      <w:szCs w:val="20"/>
    </w:rPr>
  </w:style>
  <w:style w:type="paragraph" w:customStyle="1" w:styleId="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6"/>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800080"/>
      <w:u w:val="none"/>
    </w:rPr>
  </w:style>
  <w:style w:type="character" w:styleId="17">
    <w:name w:val="HTML Definition"/>
    <w:basedOn w:val="14"/>
    <w:qFormat/>
    <w:uiPriority w:val="0"/>
  </w:style>
  <w:style w:type="character" w:styleId="18">
    <w:name w:val="HTML Typewriter"/>
    <w:basedOn w:val="14"/>
    <w:qFormat/>
    <w:uiPriority w:val="0"/>
    <w:rPr>
      <w:rFonts w:hint="default" w:ascii="monospace" w:hAnsi="monospace" w:eastAsia="monospace" w:cs="monospace"/>
      <w:sz w:val="20"/>
    </w:rPr>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0000FF"/>
      <w:u w:val="none"/>
    </w:rPr>
  </w:style>
  <w:style w:type="character" w:styleId="22">
    <w:name w:val="HTML Code"/>
    <w:basedOn w:val="14"/>
    <w:qFormat/>
    <w:uiPriority w:val="0"/>
    <w:rPr>
      <w:rFonts w:hint="default" w:ascii="monospace" w:hAnsi="monospace" w:eastAsia="monospace" w:cs="monospace"/>
      <w:sz w:val="20"/>
    </w:rPr>
  </w:style>
  <w:style w:type="character" w:styleId="23">
    <w:name w:val="HTML Cite"/>
    <w:basedOn w:val="14"/>
    <w:qFormat/>
    <w:uiPriority w:val="0"/>
  </w:style>
  <w:style w:type="character" w:styleId="24">
    <w:name w:val="HTML Keyboard"/>
    <w:basedOn w:val="14"/>
    <w:qFormat/>
    <w:uiPriority w:val="0"/>
    <w:rPr>
      <w:rFonts w:hint="default" w:ascii="monospace" w:hAnsi="monospace" w:eastAsia="monospace" w:cs="monospace"/>
      <w:sz w:val="20"/>
    </w:rPr>
  </w:style>
  <w:style w:type="character" w:styleId="25">
    <w:name w:val="HTML Sample"/>
    <w:basedOn w:val="14"/>
    <w:qFormat/>
    <w:uiPriority w:val="0"/>
    <w:rPr>
      <w:rFonts w:ascii="monospace" w:hAnsi="monospace" w:eastAsia="monospace" w:cs="monospace"/>
    </w:rPr>
  </w:style>
  <w:style w:type="character" w:customStyle="1" w:styleId="26">
    <w:name w:val="layui-this"/>
    <w:basedOn w:val="14"/>
    <w:qFormat/>
    <w:uiPriority w:val="0"/>
    <w:rPr>
      <w:bdr w:val="single" w:color="EEEEEE" w:sz="6" w:space="0"/>
      <w:shd w:val="clear" w:color="auto" w:fill="FFFFFF"/>
    </w:rPr>
  </w:style>
  <w:style w:type="character" w:customStyle="1" w:styleId="27">
    <w:name w:val="first-child"/>
    <w:basedOn w:val="14"/>
    <w:qFormat/>
    <w:uiPriority w:val="0"/>
  </w:style>
  <w:style w:type="character" w:customStyle="1" w:styleId="28">
    <w:name w:val="hover3"/>
    <w:basedOn w:val="14"/>
    <w:qFormat/>
    <w:uiPriority w:val="0"/>
    <w:rPr>
      <w:color w:val="5FB878"/>
    </w:rPr>
  </w:style>
  <w:style w:type="character" w:customStyle="1" w:styleId="29">
    <w:name w:val="hover4"/>
    <w:basedOn w:val="14"/>
    <w:qFormat/>
    <w:uiPriority w:val="0"/>
    <w:rPr>
      <w:color w:val="5FB878"/>
    </w:rPr>
  </w:style>
  <w:style w:type="character" w:customStyle="1" w:styleId="30">
    <w:name w:val="hover5"/>
    <w:basedOn w:val="14"/>
    <w:qFormat/>
    <w:uiPriority w:val="0"/>
    <w:rPr>
      <w:color w:val="FFFFFF"/>
    </w:rPr>
  </w:style>
  <w:style w:type="paragraph" w:customStyle="1" w:styleId="3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1773</Words>
  <Characters>1807</Characters>
  <Lines>23</Lines>
  <Paragraphs>6</Paragraphs>
  <TotalTime>42</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猫大人</cp:lastModifiedBy>
  <cp:lastPrinted>2026-03-06T01:32:00Z</cp:lastPrinted>
  <dcterms:modified xsi:type="dcterms:W3CDTF">2026-03-10T02:08:39Z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eyJoZGlkIjoiODc4YzQxY2ViZDAzYTFlYmJmZWVhYzI5MzA4MDViMzUiLCJ1c2VySWQiOiIzODg4ODc2MTcifQ==</vt:lpwstr>
  </property>
  <property fmtid="{D5CDD505-2E9C-101B-9397-08002B2CF9AE}" pid="4" name="ICV">
    <vt:lpwstr>2116E1D554914AA69502BAEB008198CD_13</vt:lpwstr>
  </property>
</Properties>
</file>